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0EE1" w14:textId="77777777" w:rsidR="00A2524F" w:rsidRPr="00EB69E6" w:rsidRDefault="00A2524F" w:rsidP="009B4570">
      <w:pPr>
        <w:jc w:val="center"/>
        <w:rPr>
          <w:rFonts w:ascii="Calibri" w:eastAsia="Microsoft JhengHei" w:hAnsi="Calibri" w:cs="Times New Roman"/>
          <w:b/>
          <w:lang w:val="es-VE"/>
        </w:rPr>
      </w:pPr>
      <w:r w:rsidRPr="00EB69E6">
        <w:rPr>
          <w:rFonts w:ascii="Calibri" w:eastAsia="Microsoft JhengHei" w:hAnsi="Calibri" w:cs="Times New Roman"/>
          <w:b/>
          <w:noProof/>
        </w:rPr>
        <w:drawing>
          <wp:inline distT="0" distB="0" distL="0" distR="0" wp14:anchorId="4511663B" wp14:editId="478BC87D">
            <wp:extent cx="15367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BEA7" w14:textId="77777777" w:rsidR="009B4570" w:rsidRPr="00EB69E6" w:rsidRDefault="009B4570" w:rsidP="009B4570">
      <w:pPr>
        <w:jc w:val="center"/>
        <w:rPr>
          <w:rFonts w:ascii="Calibri" w:eastAsia="Microsoft JhengHei" w:hAnsi="Calibri" w:cs="Times New Roman"/>
          <w:b/>
          <w:lang w:val="es-VE"/>
        </w:rPr>
      </w:pPr>
      <w:r w:rsidRPr="00EB69E6">
        <w:rPr>
          <w:rFonts w:ascii="Calibri" w:eastAsia="Microsoft JhengHei" w:hAnsi="Calibri" w:cs="Times New Roman"/>
          <w:b/>
          <w:lang w:val="es-VE"/>
        </w:rPr>
        <w:t>ACEPTACION DE COMUNICACIÓN POR CORREO ELECTRONICO</w:t>
      </w:r>
    </w:p>
    <w:p w14:paraId="45DF02AE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b/>
          <w:sz w:val="20"/>
          <w:szCs w:val="20"/>
          <w:lang w:val="es-VE"/>
        </w:rPr>
        <w:t>Las comunicaciones a través de Internet o de sistemas de correos electrónicos no están codificadas y son intrínsecamente inseguros. No hay garantía de confidencialidad de la información cuando se utiliza esta forma de comunicación.</w:t>
      </w: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 xml:space="preserve">  Sin embargo, usted puede solicitar que nos comuniquemos con usted por correo electrónico. Para ello debe completar este formulario.</w:t>
      </w:r>
    </w:p>
    <w:p w14:paraId="1776AA46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Tenga en cuenta que:</w:t>
      </w:r>
    </w:p>
    <w:p w14:paraId="3E6F09D5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Esta solicitud sirve para comunicarse con  la oficina de Pediatric Ophthalmology Consultants incluyendo Pediatric Plus Optical DBA OPTIWOW o con el Dr Roberto Warman</w:t>
      </w:r>
      <w:r w:rsidR="00AC4D46" w:rsidRPr="00EB69E6">
        <w:rPr>
          <w:rFonts w:ascii="Calibri" w:eastAsia="Microsoft JhengHei" w:hAnsi="Calibri" w:cs="Times New Roman"/>
          <w:sz w:val="20"/>
          <w:szCs w:val="20"/>
          <w:lang w:val="es-VE"/>
        </w:rPr>
        <w:t>, eyes4kids o</w:t>
      </w: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 xml:space="preserve"> optiwow.com.</w:t>
      </w:r>
    </w:p>
    <w:p w14:paraId="44D91861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Pediatric Ophthalmology Consultants no comunicara información de salud. que está especialmente protegida por las leyes e</w:t>
      </w:r>
      <w:bookmarkStart w:id="0" w:name="_GoBack"/>
      <w:bookmarkEnd w:id="0"/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statales y federales (por ejemplo, el VIH/SIDA, abuso de sustancias, información de salud mental) a través de correo electrónico incluso si estamos de acuerdo en comunicarnos con usted por correo electrónico.</w:t>
      </w:r>
    </w:p>
    <w:p w14:paraId="57891F92" w14:textId="77777777" w:rsidR="00E5131C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 xml:space="preserve">Por favor especifique la dirección(s) de correo electrónico a donde las comunicaciones deberán dirigirse </w:t>
      </w:r>
    </w:p>
    <w:p w14:paraId="428D182E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_____________________________________________________________________</w:t>
      </w:r>
    </w:p>
    <w:p w14:paraId="39E56504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Por favor inicialice cada frase:</w:t>
      </w:r>
    </w:p>
    <w:p w14:paraId="30612F28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 Certifico que la dirección de correo electrónico proporcionada en esta solicitud es correcta, y acepto plena responsabilidad de los mensajes enviados desde o hacia mi dirección.</w:t>
      </w:r>
    </w:p>
    <w:p w14:paraId="1B5AF02B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 Entiendo y reconozco que las comunicaciones a través de internet o correo electrónico no están codificadas  y son inherentemente inseguras, que no hay ninguna garantía de confidencialidad de la información cuando se comunica de esta manera.</w:t>
      </w:r>
    </w:p>
    <w:p w14:paraId="0ABC64E9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 Entiendo que todas las comunicaciones por correo electrónico en el que me comprometo podrán ser cedidos a otros proveedores, incluidos los proveedores no asociados con Pediatric Ophthalmology Consultants, a efectos de proporcionar tratamiento para mi o para mi hijo(a).</w:t>
      </w:r>
    </w:p>
    <w:p w14:paraId="7877F677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 Me comprometo a conservar a Pediatric Ophthalmology Consultants, Pediatric Plus Optical y los individuos asociados con ella de cualquier y todos los reclamos y las responsabilidades derivadas de o relacionadas con esta solicitud para comunicarse por correo electrónico.</w:t>
      </w:r>
    </w:p>
    <w:p w14:paraId="2D37196F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_________________________________                   ____________</w:t>
      </w:r>
    </w:p>
    <w:p w14:paraId="35D787E0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Firma del Paciente o Representante Legal                     Fecha</w:t>
      </w:r>
    </w:p>
    <w:p w14:paraId="288459F8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_________________________________</w:t>
      </w:r>
    </w:p>
    <w:p w14:paraId="787C3E68" w14:textId="77777777" w:rsidR="009B4570" w:rsidRPr="00EB69E6" w:rsidRDefault="009B4570" w:rsidP="009B4570">
      <w:pPr>
        <w:tabs>
          <w:tab w:val="left" w:pos="2115"/>
        </w:tabs>
        <w:rPr>
          <w:rFonts w:ascii="Calibri" w:eastAsia="Microsoft JhengHei" w:hAnsi="Calibri" w:cs="Times New Roman"/>
          <w:sz w:val="20"/>
          <w:szCs w:val="20"/>
          <w:lang w:val="es-VE"/>
        </w:rPr>
      </w:pPr>
      <w:r w:rsidRPr="00EB69E6">
        <w:rPr>
          <w:rFonts w:ascii="Calibri" w:eastAsia="Microsoft JhengHei" w:hAnsi="Calibri" w:cs="Times New Roman"/>
          <w:sz w:val="20"/>
          <w:szCs w:val="20"/>
          <w:lang w:val="es-VE"/>
        </w:rPr>
        <w:t>Nombre del Paciente o Representante Legal</w:t>
      </w:r>
    </w:p>
    <w:p w14:paraId="51730847" w14:textId="77777777" w:rsidR="00581D6C" w:rsidRPr="00EB69E6" w:rsidRDefault="00581D6C">
      <w:pPr>
        <w:rPr>
          <w:rFonts w:ascii="Calibri" w:hAnsi="Calibri"/>
        </w:rPr>
      </w:pPr>
    </w:p>
    <w:sectPr w:rsidR="00581D6C" w:rsidRPr="00EB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2"/>
    <w:rsid w:val="000729C2"/>
    <w:rsid w:val="00581D6C"/>
    <w:rsid w:val="009B4570"/>
    <w:rsid w:val="00A2524F"/>
    <w:rsid w:val="00AC4D46"/>
    <w:rsid w:val="00E5131C"/>
    <w:rsid w:val="00E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3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Goldstein</dc:creator>
  <cp:keywords/>
  <dc:description/>
  <cp:lastModifiedBy>Ana Rincon</cp:lastModifiedBy>
  <cp:revision>6</cp:revision>
  <cp:lastPrinted>2018-02-19T20:21:00Z</cp:lastPrinted>
  <dcterms:created xsi:type="dcterms:W3CDTF">2018-02-19T20:17:00Z</dcterms:created>
  <dcterms:modified xsi:type="dcterms:W3CDTF">2018-04-17T17:59:00Z</dcterms:modified>
</cp:coreProperties>
</file>