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91D3" w14:textId="77777777" w:rsidR="00AE4E78" w:rsidRPr="00AE4E78" w:rsidRDefault="00AE4E78" w:rsidP="003478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AE4E78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A57DD10" wp14:editId="77C8868D">
            <wp:extent cx="15367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B1F45" w14:textId="77777777" w:rsidR="00A03112" w:rsidRPr="00AE4E78" w:rsidRDefault="0034780D" w:rsidP="003478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AE4E78">
        <w:rPr>
          <w:rFonts w:asciiTheme="minorHAnsi" w:hAnsiTheme="minorHAnsi"/>
          <w:b/>
          <w:bCs/>
          <w:sz w:val="20"/>
          <w:szCs w:val="20"/>
        </w:rPr>
        <w:t xml:space="preserve">La </w:t>
      </w:r>
      <w:proofErr w:type="spellStart"/>
      <w:r w:rsidRPr="00AE4E78">
        <w:rPr>
          <w:rFonts w:asciiTheme="minorHAnsi" w:hAnsiTheme="minorHAnsi"/>
          <w:b/>
          <w:bCs/>
          <w:sz w:val="20"/>
          <w:szCs w:val="20"/>
        </w:rPr>
        <w:t>Discrimi</w:t>
      </w:r>
      <w:bookmarkStart w:id="0" w:name="_GoBack"/>
      <w:bookmarkEnd w:id="0"/>
      <w:r w:rsidRPr="00AE4E78">
        <w:rPr>
          <w:rFonts w:asciiTheme="minorHAnsi" w:hAnsiTheme="minorHAnsi"/>
          <w:b/>
          <w:bCs/>
          <w:sz w:val="20"/>
          <w:szCs w:val="20"/>
        </w:rPr>
        <w:t>nación</w:t>
      </w:r>
      <w:proofErr w:type="spellEnd"/>
      <w:r w:rsidRPr="00AE4E78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b/>
          <w:bCs/>
          <w:sz w:val="20"/>
          <w:szCs w:val="20"/>
        </w:rPr>
        <w:t>es</w:t>
      </w:r>
      <w:proofErr w:type="spellEnd"/>
      <w:r w:rsidRPr="00AE4E78">
        <w:rPr>
          <w:rFonts w:asciiTheme="minorHAnsi" w:hAnsiTheme="minorHAnsi"/>
          <w:b/>
          <w:bCs/>
          <w:sz w:val="20"/>
          <w:szCs w:val="20"/>
        </w:rPr>
        <w:t xml:space="preserve"> Contra la Ley</w:t>
      </w:r>
    </w:p>
    <w:p w14:paraId="307B8F2E" w14:textId="77777777" w:rsidR="00A03112" w:rsidRPr="00AE4E78" w:rsidRDefault="0034780D" w:rsidP="0034780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Roberto Warman M.D. &amp; Associates, P.A. dba Pediatric Ophthalmology Consultants (“Pediatric Ophthalmology Consultants”)</w:t>
      </w:r>
      <w:r w:rsidR="00A03112" w:rsidRPr="00AE4E78">
        <w:rPr>
          <w:rFonts w:asciiTheme="minorHAnsi" w:hAnsiTheme="minorHAnsi"/>
          <w:sz w:val="20"/>
          <w:szCs w:val="20"/>
          <w:lang w:val="es"/>
        </w:rPr>
        <w:t xml:space="preserve"> cumple con las leyes federales de derechos civiles aplicables y no discrimina por motivos de raza, color, nacionalidad, edad, discapacidad o sexo. </w:t>
      </w:r>
      <w:r w:rsidRPr="00AE4E78">
        <w:rPr>
          <w:rFonts w:asciiTheme="minorHAnsi" w:hAnsiTheme="minorHAnsi"/>
          <w:sz w:val="20"/>
          <w:szCs w:val="20"/>
          <w:lang w:val="es"/>
        </w:rPr>
        <w:t>Pediatric Ophthalmology Consultants</w:t>
      </w:r>
      <w:r w:rsidR="00A03112" w:rsidRPr="00AE4E78">
        <w:rPr>
          <w:rFonts w:asciiTheme="minorHAnsi" w:hAnsiTheme="minorHAnsi"/>
          <w:sz w:val="20"/>
          <w:szCs w:val="20"/>
          <w:lang w:val="es"/>
        </w:rPr>
        <w:t xml:space="preserve"> no excluye a las personas ni las trata de forma diferente debido a su origen étnico, color, nacionalidad, edad, discapacidad o sexo.</w:t>
      </w:r>
    </w:p>
    <w:p w14:paraId="0F30ADE2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</w:r>
      <w:r w:rsidR="0034780D" w:rsidRPr="00AE4E78">
        <w:rPr>
          <w:rFonts w:asciiTheme="minorHAnsi" w:hAnsiTheme="minorHAnsi"/>
          <w:sz w:val="20"/>
          <w:szCs w:val="20"/>
          <w:lang w:val="es"/>
        </w:rPr>
        <w:t>Pediatric Ophthalmology Consultants</w:t>
      </w:r>
      <w:r w:rsidRPr="00AE4E78">
        <w:rPr>
          <w:rFonts w:asciiTheme="minorHAnsi" w:hAnsiTheme="minorHAnsi"/>
          <w:sz w:val="20"/>
          <w:szCs w:val="20"/>
          <w:lang w:val="es"/>
        </w:rPr>
        <w:t>:</w:t>
      </w:r>
    </w:p>
    <w:p w14:paraId="598B663B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14:paraId="53DDC8F0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</w:r>
      <w:r w:rsidRPr="00AE4E78">
        <w:rPr>
          <w:rFonts w:asciiTheme="minorHAnsi" w:hAnsiTheme="minorHAnsi"/>
          <w:sz w:val="20"/>
          <w:szCs w:val="20"/>
          <w:lang w:val="es"/>
        </w:rPr>
        <w:tab/>
        <w:t>○ Intérpretes de lenguaje de señas capacitados.</w:t>
      </w:r>
    </w:p>
    <w:p w14:paraId="7E72816A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  <w:t>○ Información escrita en otros formatos (letra grande, audio, formatos electrónicos accesibles, otros formatos).</w:t>
      </w:r>
    </w:p>
    <w:p w14:paraId="09DBC4BC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  <w:t>• Proporciona servicios lingüísticos gratuitos a personas cuya lengua materna no es el inglés, como los siguientes:</w:t>
      </w:r>
    </w:p>
    <w:p w14:paraId="4F171246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</w:r>
      <w:r w:rsidRPr="00AE4E78">
        <w:rPr>
          <w:rFonts w:asciiTheme="minorHAnsi" w:hAnsiTheme="minorHAnsi"/>
          <w:sz w:val="20"/>
          <w:szCs w:val="20"/>
          <w:lang w:val="es"/>
        </w:rPr>
        <w:tab/>
        <w:t>○ Intérpretes capacitados.</w:t>
      </w:r>
    </w:p>
    <w:p w14:paraId="4324E730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</w:r>
      <w:r w:rsidRPr="00AE4E78">
        <w:rPr>
          <w:rFonts w:asciiTheme="minorHAnsi" w:hAnsiTheme="minorHAnsi"/>
          <w:sz w:val="20"/>
          <w:szCs w:val="20"/>
          <w:lang w:val="es"/>
        </w:rPr>
        <w:tab/>
        <w:t>○ Información escrita en otros idiomas.</w:t>
      </w:r>
    </w:p>
    <w:p w14:paraId="79C5FB85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 </w:t>
      </w:r>
      <w:r w:rsidRPr="00AE4E78">
        <w:rPr>
          <w:rFonts w:asciiTheme="minorHAnsi" w:hAnsiTheme="minorHAnsi"/>
          <w:sz w:val="20"/>
          <w:szCs w:val="20"/>
          <w:lang w:val="es"/>
        </w:rPr>
        <w:tab/>
        <w:t xml:space="preserve">Si necesita recibir estos servicios, comuníquese con </w:t>
      </w:r>
      <w:r w:rsidR="0034780D" w:rsidRPr="00AE4E78">
        <w:rPr>
          <w:rFonts w:asciiTheme="minorHAnsi" w:hAnsiTheme="minorHAnsi"/>
          <w:sz w:val="20"/>
          <w:szCs w:val="20"/>
        </w:rPr>
        <w:t>Ivonne Goldstein</w:t>
      </w:r>
      <w:r w:rsidRPr="00AE4E78">
        <w:rPr>
          <w:rFonts w:asciiTheme="minorHAnsi" w:hAnsiTheme="minorHAnsi"/>
          <w:sz w:val="20"/>
          <w:szCs w:val="20"/>
          <w:lang w:val="es"/>
        </w:rPr>
        <w:t>.</w:t>
      </w:r>
    </w:p>
    <w:p w14:paraId="3B4F0A6A" w14:textId="77777777" w:rsidR="00A03112" w:rsidRPr="00AE4E78" w:rsidRDefault="00A03112" w:rsidP="0034780D">
      <w:pPr>
        <w:spacing w:after="0" w:line="480" w:lineRule="auto"/>
        <w:ind w:firstLine="720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 xml:space="preserve">Si considera que </w:t>
      </w:r>
      <w:r w:rsidR="0034780D" w:rsidRPr="00AE4E78">
        <w:rPr>
          <w:rFonts w:asciiTheme="minorHAnsi" w:hAnsiTheme="minorHAnsi"/>
          <w:sz w:val="20"/>
          <w:szCs w:val="20"/>
          <w:lang w:val="es"/>
        </w:rPr>
        <w:t>Pediatric Ophthalmology Consultants</w:t>
      </w:r>
      <w:r w:rsidRPr="00AE4E78">
        <w:rPr>
          <w:rFonts w:asciiTheme="minorHAnsi" w:hAnsiTheme="minorHAnsi"/>
          <w:sz w:val="20"/>
          <w:szCs w:val="20"/>
          <w:lang w:val="es"/>
        </w:rPr>
        <w:t xml:space="preserve"> no le proporcionó estos servicios o lo discriminó de otra manera por motivos de origen étnico, color, nacionalidad, edad, discapacidad o sexo, puede presentar un reclamo a la siguiente persona:</w:t>
      </w:r>
      <w:r w:rsidR="0034780D" w:rsidRPr="00AE4E78">
        <w:rPr>
          <w:rFonts w:asciiTheme="minorHAnsi" w:hAnsiTheme="minorHAnsi"/>
          <w:sz w:val="20"/>
          <w:szCs w:val="20"/>
          <w:lang w:val="es"/>
        </w:rPr>
        <w:t xml:space="preserve"> administradora </w:t>
      </w:r>
      <w:r w:rsidR="0034780D" w:rsidRPr="00AE4E78">
        <w:rPr>
          <w:rFonts w:asciiTheme="minorHAnsi" w:hAnsiTheme="minorHAnsi"/>
          <w:sz w:val="20"/>
          <w:szCs w:val="20"/>
        </w:rPr>
        <w:t>Ivonne Goldstein, 3200 SW 60t Ct, Ste 103, Miami, FL 33155, Tel - (305) 662-8390, Fax – (305) 661-7862, igoldstein@eyes4kids.com</w:t>
      </w:r>
      <w:r w:rsidRPr="00AE4E78">
        <w:rPr>
          <w:rFonts w:asciiTheme="minorHAnsi" w:hAnsiTheme="minorHAnsi"/>
          <w:sz w:val="20"/>
          <w:szCs w:val="20"/>
          <w:lang w:val="es"/>
        </w:rPr>
        <w:t xml:space="preserve">. Puede presentar el reclamo en persona o por correo postal, fax o correo electrónico. Si necesita ayuda para hacerlo, </w:t>
      </w:r>
      <w:r w:rsidR="0034780D" w:rsidRPr="00AE4E78">
        <w:rPr>
          <w:rFonts w:asciiTheme="minorHAnsi" w:hAnsiTheme="minorHAnsi"/>
          <w:sz w:val="20"/>
          <w:szCs w:val="20"/>
          <w:lang w:val="es"/>
        </w:rPr>
        <w:t xml:space="preserve">administradora </w:t>
      </w:r>
      <w:r w:rsidR="0034780D" w:rsidRPr="00AE4E78">
        <w:rPr>
          <w:rFonts w:asciiTheme="minorHAnsi" w:hAnsiTheme="minorHAnsi"/>
          <w:sz w:val="20"/>
          <w:szCs w:val="20"/>
        </w:rPr>
        <w:t>Ivonne Goldstein</w:t>
      </w:r>
      <w:r w:rsidRPr="00AE4E78">
        <w:rPr>
          <w:rFonts w:asciiTheme="minorHAnsi" w:hAnsiTheme="minorHAnsi"/>
          <w:sz w:val="20"/>
          <w:szCs w:val="20"/>
          <w:lang w:val="es"/>
        </w:rPr>
        <w:t xml:space="preserve"> está a su disposición para brindársela. </w:t>
      </w:r>
    </w:p>
    <w:p w14:paraId="624F49F7" w14:textId="77777777" w:rsidR="00A03112" w:rsidRPr="00AE4E78" w:rsidRDefault="00A03112" w:rsidP="0034780D">
      <w:pPr>
        <w:spacing w:after="0" w:line="480" w:lineRule="auto"/>
        <w:ind w:firstLine="720"/>
        <w:rPr>
          <w:rFonts w:asciiTheme="minorHAnsi" w:hAnsiTheme="minorHAnsi"/>
          <w:sz w:val="20"/>
          <w:szCs w:val="20"/>
          <w:lang w:val="es"/>
        </w:rPr>
      </w:pPr>
      <w:r w:rsidRPr="00AE4E78">
        <w:rPr>
          <w:rFonts w:asciiTheme="minorHAnsi" w:hAnsiTheme="minorHAnsi"/>
          <w:sz w:val="20"/>
          <w:szCs w:val="20"/>
          <w:lang w:val="es"/>
        </w:rPr>
        <w:lastRenderedPageBreak/>
        <w:t xml:space="preserve">También puede presentar un reclamo de derechos civiles ante la Office for Civil Rights (Oficina de Derechos Civiles) del Department of Health and Human Services (Departamento de Salud y Servicios Humanos) de EE. UU. de manera electrónica a través de Office for Civil Rights Complaint Portal, disponible en </w:t>
      </w:r>
      <w:r w:rsidR="00AE4E78" w:rsidRPr="00AE4E78">
        <w:rPr>
          <w:rFonts w:asciiTheme="minorHAnsi" w:hAnsiTheme="minorHAnsi"/>
        </w:rPr>
        <w:fldChar w:fldCharType="begin"/>
      </w:r>
      <w:r w:rsidR="00AE4E78" w:rsidRPr="00AE4E78">
        <w:rPr>
          <w:rFonts w:asciiTheme="minorHAnsi" w:hAnsiTheme="minorHAnsi"/>
        </w:rPr>
        <w:instrText xml:space="preserve"> HYPERLINK "https://ocrportal.hhs.gov/ocr/portal/lobby.jsf" </w:instrText>
      </w:r>
      <w:r w:rsidR="00AE4E78" w:rsidRPr="00AE4E78">
        <w:rPr>
          <w:rFonts w:asciiTheme="minorHAnsi" w:hAnsiTheme="minorHAnsi"/>
        </w:rPr>
        <w:fldChar w:fldCharType="separate"/>
      </w:r>
      <w:r w:rsidRPr="00AE4E78">
        <w:rPr>
          <w:rStyle w:val="Hyperlink"/>
          <w:rFonts w:asciiTheme="minorHAnsi" w:hAnsiTheme="minorHAnsi"/>
          <w:sz w:val="20"/>
          <w:szCs w:val="20"/>
          <w:lang w:val="es"/>
        </w:rPr>
        <w:t>https://ocrportal.hhs.gov/ocr/portal/lobby.jsf</w:t>
      </w:r>
      <w:r w:rsidR="00AE4E78" w:rsidRPr="00AE4E78">
        <w:rPr>
          <w:rStyle w:val="Hyperlink"/>
          <w:rFonts w:asciiTheme="minorHAnsi" w:hAnsiTheme="minorHAnsi"/>
          <w:sz w:val="20"/>
          <w:szCs w:val="20"/>
          <w:lang w:val="es"/>
        </w:rPr>
        <w:fldChar w:fldCharType="end"/>
      </w:r>
      <w:r w:rsidRPr="00AE4E78">
        <w:rPr>
          <w:rFonts w:asciiTheme="minorHAnsi" w:hAnsiTheme="minorHAnsi"/>
          <w:sz w:val="20"/>
          <w:szCs w:val="20"/>
          <w:lang w:val="es"/>
        </w:rPr>
        <w:t>, o bien, por correo postal a la siguiente dirección o por teléfono a los números que figuran a continuación:</w:t>
      </w:r>
    </w:p>
    <w:p w14:paraId="16D5712F" w14:textId="77777777" w:rsidR="0078612B" w:rsidRPr="00AE4E78" w:rsidRDefault="0078612B" w:rsidP="0034780D">
      <w:pPr>
        <w:spacing w:after="0" w:line="480" w:lineRule="auto"/>
        <w:ind w:firstLine="720"/>
        <w:rPr>
          <w:rFonts w:asciiTheme="minorHAnsi" w:hAnsiTheme="minorHAnsi"/>
          <w:sz w:val="20"/>
          <w:szCs w:val="20"/>
        </w:rPr>
      </w:pPr>
    </w:p>
    <w:p w14:paraId="1563D37F" w14:textId="77777777" w:rsidR="00A03112" w:rsidRPr="00AE4E78" w:rsidRDefault="00A03112" w:rsidP="0034780D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U.S. Department of Health and Human Services</w:t>
      </w:r>
    </w:p>
    <w:p w14:paraId="31B56430" w14:textId="77777777" w:rsidR="00A03112" w:rsidRPr="00AE4E78" w:rsidRDefault="00A03112" w:rsidP="0034780D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200 Independence Avenue, SW</w:t>
      </w:r>
    </w:p>
    <w:p w14:paraId="16D14FFE" w14:textId="77777777" w:rsidR="00A03112" w:rsidRPr="00AE4E78" w:rsidRDefault="00A03112" w:rsidP="0034780D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Room 509F, HHH Building</w:t>
      </w:r>
    </w:p>
    <w:p w14:paraId="76F692D8" w14:textId="77777777" w:rsidR="00A03112" w:rsidRPr="00AE4E78" w:rsidRDefault="00A03112" w:rsidP="0034780D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 xml:space="preserve">Washington, D.C. 20201 </w:t>
      </w:r>
    </w:p>
    <w:p w14:paraId="6C6C64EC" w14:textId="77777777" w:rsidR="00A03112" w:rsidRPr="00AE4E78" w:rsidRDefault="0084510F" w:rsidP="0034780D">
      <w:pPr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>1-800-3</w:t>
      </w:r>
      <w:r w:rsidR="00A03112" w:rsidRPr="00AE4E78">
        <w:rPr>
          <w:rFonts w:asciiTheme="minorHAnsi" w:hAnsiTheme="minorHAnsi"/>
          <w:sz w:val="20"/>
          <w:szCs w:val="20"/>
          <w:lang w:val="es"/>
        </w:rPr>
        <w:t>68-1019, 800-537-7697 (TDD)</w:t>
      </w:r>
    </w:p>
    <w:p w14:paraId="1568A6B3" w14:textId="77777777" w:rsidR="00A03112" w:rsidRPr="00AE4E78" w:rsidRDefault="00A03112" w:rsidP="0034780D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0"/>
          <w:szCs w:val="20"/>
        </w:rPr>
      </w:pPr>
      <w:r w:rsidRPr="00AE4E78">
        <w:rPr>
          <w:rFonts w:asciiTheme="minorHAnsi" w:hAnsiTheme="minorHAnsi"/>
          <w:sz w:val="20"/>
          <w:szCs w:val="20"/>
          <w:lang w:val="es"/>
        </w:rPr>
        <w:t xml:space="preserve">Puede obtener los formularios de reclamo en el sitio web </w:t>
      </w:r>
      <w:r w:rsidR="00AE4E78" w:rsidRPr="00AE4E78">
        <w:rPr>
          <w:rFonts w:asciiTheme="minorHAnsi" w:hAnsiTheme="minorHAnsi"/>
        </w:rPr>
        <w:fldChar w:fldCharType="begin"/>
      </w:r>
      <w:r w:rsidR="00AE4E78" w:rsidRPr="00AE4E78">
        <w:rPr>
          <w:rFonts w:asciiTheme="minorHAnsi" w:hAnsiTheme="minorHAnsi"/>
        </w:rPr>
        <w:instrText xml:space="preserve"> HYPERLINK "http://www.hhs.gov/ocr/office/file/index.html" </w:instrText>
      </w:r>
      <w:r w:rsidR="00AE4E78" w:rsidRPr="00AE4E78">
        <w:rPr>
          <w:rFonts w:asciiTheme="minorHAnsi" w:hAnsiTheme="minorHAnsi"/>
        </w:rPr>
        <w:fldChar w:fldCharType="separate"/>
      </w:r>
      <w:r w:rsidRPr="00AE4E78">
        <w:rPr>
          <w:rStyle w:val="Hyperlink"/>
          <w:rFonts w:asciiTheme="minorHAnsi" w:hAnsiTheme="minorHAnsi"/>
          <w:sz w:val="20"/>
          <w:szCs w:val="20"/>
          <w:lang w:val="es"/>
        </w:rPr>
        <w:t>http://www.hhs.gov/ocr/office/file/index.html</w:t>
      </w:r>
      <w:r w:rsidR="00AE4E78" w:rsidRPr="00AE4E78">
        <w:rPr>
          <w:rStyle w:val="Hyperlink"/>
          <w:rFonts w:asciiTheme="minorHAnsi" w:hAnsiTheme="minorHAnsi"/>
          <w:sz w:val="20"/>
          <w:szCs w:val="20"/>
          <w:lang w:val="es"/>
        </w:rPr>
        <w:fldChar w:fldCharType="end"/>
      </w:r>
      <w:r w:rsidRPr="00AE4E78">
        <w:rPr>
          <w:rFonts w:asciiTheme="minorHAnsi" w:hAnsiTheme="minorHAnsi"/>
          <w:sz w:val="20"/>
          <w:szCs w:val="20"/>
          <w:lang w:val="es"/>
        </w:rPr>
        <w:t>.</w:t>
      </w:r>
    </w:p>
    <w:p w14:paraId="6ACFE955" w14:textId="77777777" w:rsidR="00C54C4E" w:rsidRPr="00AE4E78" w:rsidRDefault="00C54C4E" w:rsidP="0034780D">
      <w:pPr>
        <w:spacing w:after="0"/>
        <w:rPr>
          <w:rFonts w:asciiTheme="minorHAnsi" w:hAnsiTheme="minorHAnsi"/>
          <w:sz w:val="20"/>
          <w:szCs w:val="20"/>
        </w:rPr>
      </w:pPr>
    </w:p>
    <w:p w14:paraId="45374695" w14:textId="77777777" w:rsidR="0034780D" w:rsidRPr="00AE4E78" w:rsidRDefault="00117B34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>English</w:t>
      </w:r>
      <w:r w:rsidR="0034780D" w:rsidRPr="00AE4E78">
        <w:rPr>
          <w:rFonts w:asciiTheme="minorHAnsi" w:hAnsiTheme="minorHAnsi"/>
          <w:i/>
          <w:sz w:val="20"/>
          <w:szCs w:val="20"/>
        </w:rPr>
        <w:t xml:space="preserve">: </w:t>
      </w:r>
      <w:r w:rsidRPr="00AE4E78">
        <w:rPr>
          <w:rFonts w:asciiTheme="minorHAnsi" w:hAnsiTheme="minorHAnsi"/>
          <w:i/>
          <w:sz w:val="20"/>
          <w:szCs w:val="20"/>
        </w:rPr>
        <w:t>ATTENTION: If you speak English, language assistance services, free of charge, are available to you. Call 1-(305) 662-8390</w:t>
      </w:r>
      <w:r w:rsidR="0034780D" w:rsidRPr="00AE4E78">
        <w:rPr>
          <w:rFonts w:asciiTheme="minorHAnsi" w:hAnsiTheme="minorHAnsi"/>
          <w:i/>
          <w:sz w:val="20"/>
          <w:szCs w:val="20"/>
        </w:rPr>
        <w:t>.</w:t>
      </w:r>
    </w:p>
    <w:p w14:paraId="749BA0C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1173427E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French Creole: ATANSYON: Si w pale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Kreyòl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Ayisyen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gen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sèvis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èd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pou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lang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ki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disponib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gratis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pou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ou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Rele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0DCA93C0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2F92D42A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Vietnamese: CHÚ Ý: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Nếu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bạn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nói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Tiếng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Việt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có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các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dịch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vụ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hỗ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trợ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ngôn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ngữ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miễn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phí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dành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cho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bạn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Gọi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số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2EE21791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32AED404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Portuguese: ATENÇÃO: Se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fala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português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encontram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-se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disponíveis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serviços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linguísticos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grátis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>. Ligue para 1-(305) 662-8390.</w:t>
      </w:r>
    </w:p>
    <w:p w14:paraId="78087C16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788D41A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Chinese: </w:t>
      </w:r>
      <w:r w:rsidRPr="00AE4E78">
        <w:rPr>
          <w:rFonts w:asciiTheme="minorHAnsi" w:eastAsia="MS Gothic" w:hAnsiTheme="minorHAnsi" w:cs="MS Gothic"/>
          <w:i/>
          <w:sz w:val="20"/>
          <w:szCs w:val="20"/>
        </w:rPr>
        <w:t>注意：如果您使用繁體中文，您可以免費獲得語言援助服務。請致電</w:t>
      </w:r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5E1C0EE9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7574F4DB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French: ATTENTION : Si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vous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parlez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français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des services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d'aide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linguistique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vous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sont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proposés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gratuitement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Appelez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le 1-(305) 662-8390.</w:t>
      </w:r>
    </w:p>
    <w:p w14:paraId="22E26B3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63373DE5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Tagalog: PAUNAWA: Kung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nagsasalita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ka ng Tagalog,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maaari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kang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gumamit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ng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mga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serbisyo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ng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tulong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wika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nang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walang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bayad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Tumawag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594E672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2FD7879A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Russian: ВНИМАНИЕ: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Если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вы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говорите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на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русском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языке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то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вам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доступны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бесплатные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услуги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перевода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Звоните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7A79E945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31F70377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Arabic: 8390-662 (305)-1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ملحوظة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: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إذا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كنت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تتحدث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اذكر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اللغة،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فإن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خدمات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المساعدة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اللغوية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تتوافر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لك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بالمجان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.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اتصل</w:t>
      </w:r>
      <w:r w:rsidRPr="00AE4E78">
        <w:rPr>
          <w:rFonts w:asciiTheme="minorHAnsi" w:hAnsiTheme="minorHAnsi"/>
          <w:i/>
          <w:color w:val="000000"/>
          <w:sz w:val="20"/>
          <w:szCs w:val="20"/>
          <w:rtl/>
        </w:rPr>
        <w:t xml:space="preserve"> </w:t>
      </w:r>
      <w:r w:rsidRPr="00AE4E78">
        <w:rPr>
          <w:rFonts w:ascii="Myriad Arabic" w:hAnsi="Myriad Arabic" w:cs="Myriad Arabic"/>
          <w:i/>
          <w:color w:val="000000"/>
          <w:sz w:val="20"/>
          <w:szCs w:val="20"/>
          <w:rtl/>
        </w:rPr>
        <w:t>برقم</w:t>
      </w:r>
    </w:p>
    <w:p w14:paraId="6C4CA865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53E5256C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Italian: ATTENZIONE: In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caso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la lingua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parlata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sia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l'italiano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sono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disponibili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servizi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di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assistenza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linguistica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gratuiti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Chiamare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il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numero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</w:t>
      </w:r>
    </w:p>
    <w:p w14:paraId="18D98E75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6D3AD965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German: ACHTUNG: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Wenn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Sie Deutsch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sprechen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stehen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Ihnen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kostenlos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sprachliche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Hilfsdienstleistungen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zur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Verfügung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Rufnummer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>: 1-(305) 662-8390</w:t>
      </w:r>
    </w:p>
    <w:p w14:paraId="05B2EF0E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3C89AD3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Korean: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주의</w:t>
      </w:r>
      <w:r w:rsidRPr="00AE4E78">
        <w:rPr>
          <w:rFonts w:asciiTheme="minorHAnsi" w:hAnsiTheme="minorHAnsi"/>
          <w:i/>
          <w:sz w:val="20"/>
          <w:szCs w:val="20"/>
        </w:rPr>
        <w:t xml:space="preserve">: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한국어를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사용하시는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경우</w:t>
      </w:r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언</w:t>
      </w:r>
      <w:r w:rsidRPr="00AE4E78">
        <w:rPr>
          <w:rFonts w:asciiTheme="minorHAnsi" w:eastAsia="Malgun Gothic" w:hAnsiTheme="minorHAnsi" w:cs="Malgun Gothic"/>
          <w:i/>
          <w:sz w:val="20"/>
          <w:szCs w:val="20"/>
        </w:rPr>
        <w:t>어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지원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서비스</w:t>
      </w:r>
      <w:r w:rsidRPr="00AE4E78">
        <w:rPr>
          <w:rFonts w:asciiTheme="minorHAnsi" w:eastAsia="Malgun Gothic" w:hAnsiTheme="minorHAnsi" w:cs="Malgun Gothic"/>
          <w:i/>
          <w:sz w:val="20"/>
          <w:szCs w:val="20"/>
        </w:rPr>
        <w:t>를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무료로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이</w:t>
      </w:r>
      <w:r w:rsidRPr="00AE4E78">
        <w:rPr>
          <w:rFonts w:asciiTheme="minorHAnsi" w:eastAsia="Malgun Gothic" w:hAnsiTheme="minorHAnsi" w:cs="Malgun Gothic"/>
          <w:i/>
          <w:sz w:val="20"/>
          <w:szCs w:val="20"/>
        </w:rPr>
        <w:t>용하실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수</w:t>
      </w:r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r w:rsidRPr="00AE4E78">
        <w:rPr>
          <w:rFonts w:ascii="AppleMyungjo" w:eastAsia="AppleMyungjo" w:hAnsi="AppleMyungjo" w:cs="AppleMyungjo" w:hint="eastAsia"/>
          <w:i/>
          <w:sz w:val="20"/>
          <w:szCs w:val="20"/>
        </w:rPr>
        <w:t>있습니다</w:t>
      </w:r>
      <w:r w:rsidRPr="00AE4E78">
        <w:rPr>
          <w:rFonts w:asciiTheme="minorHAnsi" w:hAnsiTheme="minorHAnsi"/>
          <w:i/>
          <w:sz w:val="20"/>
          <w:szCs w:val="20"/>
        </w:rPr>
        <w:t>. 1-(305) 662-8390.</w:t>
      </w:r>
    </w:p>
    <w:p w14:paraId="08C65173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3B2F6D0A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Polish: UWAGA: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Jeżeli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mówisz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polsku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możesz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skorzystać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z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bezpłatnej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pomocy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językowej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Zadzwoń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pod </w:t>
      </w:r>
      <w:proofErr w:type="spellStart"/>
      <w:r w:rsidRPr="00AE4E78">
        <w:rPr>
          <w:rFonts w:asciiTheme="minorHAnsi" w:hAnsiTheme="minorHAnsi"/>
          <w:i/>
          <w:sz w:val="20"/>
          <w:szCs w:val="20"/>
        </w:rPr>
        <w:t>numer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2576DE51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5C3BA06B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Gujarati: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સુચના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: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જો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તમે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ગુજરાતી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બોલતા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હો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તો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નિ</w:t>
      </w:r>
      <w:r w:rsidRPr="00AE4E78">
        <w:rPr>
          <w:rFonts w:asciiTheme="minorHAnsi" w:hAnsiTheme="minorHAnsi"/>
          <w:i/>
          <w:sz w:val="20"/>
          <w:szCs w:val="20"/>
        </w:rPr>
        <w:t>:</w:t>
      </w:r>
      <w:r w:rsidRPr="00AE4E78">
        <w:rPr>
          <w:rFonts w:asciiTheme="minorHAnsi" w:hAnsiTheme="minorHAnsi" w:cs="Nirmala UI"/>
          <w:i/>
          <w:sz w:val="20"/>
          <w:szCs w:val="20"/>
        </w:rPr>
        <w:t>શુલ્ક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ભાષા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સહાય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સેવાઓ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તમારા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માટે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ઉપલબ્ધ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છે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ફોન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E4E78">
        <w:rPr>
          <w:rFonts w:asciiTheme="minorHAnsi" w:hAnsiTheme="minorHAnsi" w:cs="Nirmala UI"/>
          <w:i/>
          <w:sz w:val="20"/>
          <w:szCs w:val="20"/>
        </w:rPr>
        <w:t>કરો</w:t>
      </w:r>
      <w:proofErr w:type="spellEnd"/>
      <w:r w:rsidRPr="00AE4E78">
        <w:rPr>
          <w:rFonts w:asciiTheme="minorHAnsi" w:hAnsiTheme="minorHAnsi"/>
          <w:i/>
          <w:sz w:val="20"/>
          <w:szCs w:val="20"/>
        </w:rPr>
        <w:t xml:space="preserve"> 1-(305) 662-8390.</w:t>
      </w:r>
    </w:p>
    <w:p w14:paraId="7685FE49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0D79396C" w14:textId="77777777" w:rsidR="0034780D" w:rsidRPr="00AE4E78" w:rsidRDefault="0034780D" w:rsidP="0034780D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AE4E78">
        <w:rPr>
          <w:rFonts w:asciiTheme="minorHAnsi" w:hAnsiTheme="minorHAnsi"/>
          <w:i/>
          <w:sz w:val="20"/>
          <w:szCs w:val="20"/>
        </w:rPr>
        <w:t xml:space="preserve">Thai: </w:t>
      </w:r>
      <w:r w:rsidRPr="00AE4E78">
        <w:rPr>
          <w:rFonts w:ascii="Krungthep" w:hAnsi="Krungthep" w:cs="Krungthep"/>
          <w:i/>
          <w:color w:val="000000"/>
          <w:sz w:val="20"/>
          <w:szCs w:val="20"/>
          <w:cs/>
          <w:lang w:val="th" w:bidi="th"/>
        </w:rPr>
        <w:t>เรียน</w:t>
      </w:r>
      <w:r w:rsidRPr="00AE4E78">
        <w:rPr>
          <w:rFonts w:asciiTheme="minorHAnsi" w:hAnsiTheme="minorHAnsi"/>
          <w:i/>
          <w:color w:val="000000"/>
          <w:sz w:val="20"/>
          <w:szCs w:val="20"/>
          <w:cs/>
          <w:lang w:val="th" w:bidi="th"/>
        </w:rPr>
        <w:t xml:space="preserve">: </w:t>
      </w:r>
      <w:r w:rsidRPr="00AE4E78">
        <w:rPr>
          <w:rFonts w:ascii="Krungthep" w:hAnsi="Krungthep" w:cs="Krungthep"/>
          <w:i/>
          <w:color w:val="000000"/>
          <w:sz w:val="20"/>
          <w:szCs w:val="20"/>
          <w:cs/>
          <w:lang w:val="th" w:bidi="th"/>
        </w:rPr>
        <w:t>ถ้าคุณพูดภาษาไทยคุณสามารถใช้บริการช่วยเหลือทางภาษาได้ฟรี</w:t>
      </w:r>
      <w:r w:rsidRPr="00AE4E78">
        <w:rPr>
          <w:rFonts w:asciiTheme="minorHAnsi" w:hAnsiTheme="minorHAnsi" w:cs="Angsana New"/>
          <w:i/>
          <w:color w:val="000000"/>
          <w:sz w:val="20"/>
          <w:szCs w:val="20"/>
          <w:cs/>
          <w:lang w:val="th" w:bidi="th"/>
        </w:rPr>
        <w:t xml:space="preserve"> </w:t>
      </w:r>
      <w:r w:rsidRPr="00AE4E78">
        <w:rPr>
          <w:rFonts w:ascii="Krungthep" w:hAnsi="Krungthep" w:cs="Krungthep"/>
          <w:i/>
          <w:color w:val="000000"/>
          <w:sz w:val="20"/>
          <w:szCs w:val="20"/>
          <w:cs/>
          <w:lang w:val="th" w:bidi="th"/>
        </w:rPr>
        <w:t>โทร</w:t>
      </w:r>
      <w:r w:rsidRPr="00AE4E78">
        <w:rPr>
          <w:rFonts w:asciiTheme="minorHAnsi" w:hAnsiTheme="minorHAnsi" w:cs="Angsana New"/>
          <w:i/>
          <w:color w:val="000000"/>
          <w:sz w:val="20"/>
          <w:szCs w:val="20"/>
          <w:cs/>
          <w:lang w:val="th" w:bidi="th"/>
        </w:rPr>
        <w:t xml:space="preserve"> </w:t>
      </w:r>
      <w:r w:rsidRPr="00AE4E78">
        <w:rPr>
          <w:rFonts w:asciiTheme="minorHAnsi" w:hAnsiTheme="minorHAnsi"/>
          <w:i/>
          <w:color w:val="000000"/>
          <w:sz w:val="20"/>
          <w:szCs w:val="20"/>
          <w:cs/>
          <w:lang w:val="th" w:bidi="th"/>
        </w:rPr>
        <w:t>1-(305) 662-8390</w:t>
      </w:r>
    </w:p>
    <w:p w14:paraId="7E9CA44B" w14:textId="77777777" w:rsidR="0034780D" w:rsidRPr="00AE4E78" w:rsidRDefault="0034780D" w:rsidP="0034780D">
      <w:pPr>
        <w:spacing w:after="0"/>
        <w:rPr>
          <w:rFonts w:asciiTheme="minorHAnsi" w:hAnsiTheme="minorHAnsi"/>
          <w:sz w:val="20"/>
          <w:szCs w:val="20"/>
        </w:rPr>
      </w:pPr>
    </w:p>
    <w:sectPr w:rsidR="0034780D" w:rsidRPr="00AE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Nirmala UI">
    <w:altName w:val="Athelas Bold Italic"/>
    <w:charset w:val="00"/>
    <w:family w:val="swiss"/>
    <w:pitch w:val="variable"/>
    <w:sig w:usb0="80FF8023" w:usb1="0000004A" w:usb2="00000200" w:usb3="00000000" w:csb0="00000001" w:csb1="00000000"/>
  </w:font>
  <w:font w:name="Krungthep">
    <w:panose1 w:val="02000400000000000000"/>
    <w:charset w:val="00"/>
    <w:family w:val="auto"/>
    <w:pitch w:val="variable"/>
    <w:sig w:usb0="810000FF" w:usb1="5000204A" w:usb2="00000020" w:usb3="00000000" w:csb0="00000193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2"/>
    <w:rsid w:val="00117B34"/>
    <w:rsid w:val="0034780D"/>
    <w:rsid w:val="0078612B"/>
    <w:rsid w:val="0084510F"/>
    <w:rsid w:val="00890A12"/>
    <w:rsid w:val="00A03112"/>
    <w:rsid w:val="00AE4E78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0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sam@warmanlegal.com</dc:creator>
  <cp:lastModifiedBy>Ana Rincon</cp:lastModifiedBy>
  <cp:revision>5</cp:revision>
  <dcterms:created xsi:type="dcterms:W3CDTF">2017-03-10T16:23:00Z</dcterms:created>
  <dcterms:modified xsi:type="dcterms:W3CDTF">2018-04-17T17:54:00Z</dcterms:modified>
</cp:coreProperties>
</file>