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73" w:rsidRDefault="00AA3473" w:rsidP="00F745D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163F916" wp14:editId="63578A58">
            <wp:extent cx="1638300" cy="5265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11" cy="5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0ECA">
        <w:rPr>
          <w:rFonts w:ascii="Times New Roman" w:hAnsi="Times New Roman"/>
          <w:b/>
          <w:bCs/>
          <w:sz w:val="20"/>
          <w:szCs w:val="20"/>
        </w:rPr>
        <w:t>Discrimination is Against the Law</w:t>
      </w:r>
    </w:p>
    <w:p w:rsidR="000B2898" w:rsidRPr="001E0ECA" w:rsidRDefault="009E239A" w:rsidP="00F745D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 xml:space="preserve">Roberto Warman M.D. &amp; Associates, P.A. dba </w:t>
      </w:r>
      <w:r w:rsidR="00C86B8D" w:rsidRPr="001E0ECA">
        <w:rPr>
          <w:rFonts w:ascii="Times New Roman" w:hAnsi="Times New Roman"/>
          <w:sz w:val="20"/>
          <w:szCs w:val="20"/>
        </w:rPr>
        <w:t>Pediatric Ophthalmology Consultants</w:t>
      </w:r>
      <w:r w:rsidR="000B2898" w:rsidRPr="001E0ECA">
        <w:rPr>
          <w:rFonts w:ascii="Times New Roman" w:hAnsi="Times New Roman"/>
          <w:sz w:val="20"/>
          <w:szCs w:val="20"/>
        </w:rPr>
        <w:t xml:space="preserve"> </w:t>
      </w:r>
      <w:r w:rsidRPr="001E0ECA">
        <w:rPr>
          <w:rFonts w:ascii="Times New Roman" w:hAnsi="Times New Roman"/>
          <w:sz w:val="20"/>
          <w:szCs w:val="20"/>
        </w:rPr>
        <w:t xml:space="preserve">(“Pediatric Ophthalmology Consultants”) </w:t>
      </w:r>
      <w:r w:rsidR="000B2898" w:rsidRPr="001E0ECA">
        <w:rPr>
          <w:rFonts w:ascii="Times New Roman" w:hAnsi="Times New Roman"/>
          <w:sz w:val="20"/>
          <w:szCs w:val="20"/>
        </w:rPr>
        <w:t>complies with applicable Federal civil rights laws and does not discriminate on the basis of race, color, national or</w:t>
      </w:r>
      <w:r w:rsidR="00C86B8D" w:rsidRPr="001E0ECA">
        <w:rPr>
          <w:rFonts w:ascii="Times New Roman" w:hAnsi="Times New Roman"/>
          <w:sz w:val="20"/>
          <w:szCs w:val="20"/>
        </w:rPr>
        <w:t xml:space="preserve">igin, age, disability, or sex. </w:t>
      </w:r>
      <w:r w:rsidRPr="001E0ECA">
        <w:rPr>
          <w:rFonts w:ascii="Times New Roman" w:hAnsi="Times New Roman"/>
          <w:sz w:val="20"/>
          <w:szCs w:val="20"/>
        </w:rPr>
        <w:t xml:space="preserve">Pediatric Ophthalmology Consultants </w:t>
      </w:r>
      <w:r w:rsidR="000B2898" w:rsidRPr="001E0ECA">
        <w:rPr>
          <w:rFonts w:ascii="Times New Roman" w:hAnsi="Times New Roman"/>
          <w:sz w:val="20"/>
          <w:szCs w:val="20"/>
        </w:rPr>
        <w:t>does not exclude people or treat them differently because of race, color, national origin, age, disability, or sex.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 </w:t>
      </w:r>
      <w:r w:rsidRPr="001E0ECA">
        <w:rPr>
          <w:rFonts w:ascii="Times New Roman" w:hAnsi="Times New Roman"/>
          <w:sz w:val="20"/>
          <w:szCs w:val="20"/>
        </w:rPr>
        <w:tab/>
      </w:r>
      <w:r w:rsidR="00C86B8D" w:rsidRPr="001E0ECA">
        <w:rPr>
          <w:rFonts w:ascii="Times New Roman" w:hAnsi="Times New Roman"/>
          <w:sz w:val="20"/>
          <w:szCs w:val="20"/>
        </w:rPr>
        <w:t>Pediatric Ophthalmology Consultants</w:t>
      </w:r>
      <w:r w:rsidRPr="001E0ECA">
        <w:rPr>
          <w:rFonts w:ascii="Times New Roman" w:hAnsi="Times New Roman"/>
          <w:sz w:val="20"/>
          <w:szCs w:val="20"/>
        </w:rPr>
        <w:t>: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 </w:t>
      </w:r>
      <w:r w:rsidRPr="001E0ECA">
        <w:rPr>
          <w:rFonts w:ascii="Times New Roman" w:hAnsi="Times New Roman"/>
          <w:sz w:val="20"/>
          <w:szCs w:val="20"/>
        </w:rPr>
        <w:tab/>
        <w:t>• Provides free aids and services to people with disabilities to communicate effectively with us, such as: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 </w:t>
      </w:r>
      <w:r w:rsidRPr="001E0ECA">
        <w:rPr>
          <w:rFonts w:ascii="Times New Roman" w:hAnsi="Times New Roman"/>
          <w:sz w:val="20"/>
          <w:szCs w:val="20"/>
        </w:rPr>
        <w:tab/>
      </w:r>
      <w:r w:rsidRPr="001E0ECA">
        <w:rPr>
          <w:rFonts w:ascii="Times New Roman" w:hAnsi="Times New Roman"/>
          <w:sz w:val="20"/>
          <w:szCs w:val="20"/>
        </w:rPr>
        <w:tab/>
        <w:t>○ Qualified sign language interpreters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 </w:t>
      </w:r>
      <w:r w:rsidRPr="001E0ECA">
        <w:rPr>
          <w:rFonts w:ascii="Times New Roman" w:hAnsi="Times New Roman"/>
          <w:sz w:val="20"/>
          <w:szCs w:val="20"/>
        </w:rPr>
        <w:tab/>
        <w:t>○ Written information in other formats (large print, audio, accessible electronic formats, other formats)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 </w:t>
      </w:r>
      <w:r w:rsidRPr="001E0ECA">
        <w:rPr>
          <w:rFonts w:ascii="Times New Roman" w:hAnsi="Times New Roman"/>
          <w:sz w:val="20"/>
          <w:szCs w:val="20"/>
        </w:rPr>
        <w:tab/>
        <w:t>• Provides free language services to people whose primary language is not English, such as: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 </w:t>
      </w:r>
      <w:r w:rsidRPr="001E0ECA">
        <w:rPr>
          <w:rFonts w:ascii="Times New Roman" w:hAnsi="Times New Roman"/>
          <w:sz w:val="20"/>
          <w:szCs w:val="20"/>
        </w:rPr>
        <w:tab/>
      </w:r>
      <w:r w:rsidRPr="001E0ECA">
        <w:rPr>
          <w:rFonts w:ascii="Times New Roman" w:hAnsi="Times New Roman"/>
          <w:sz w:val="20"/>
          <w:szCs w:val="20"/>
        </w:rPr>
        <w:tab/>
        <w:t>○ Qualified interpreters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 </w:t>
      </w:r>
      <w:r w:rsidRPr="001E0ECA">
        <w:rPr>
          <w:rFonts w:ascii="Times New Roman" w:hAnsi="Times New Roman"/>
          <w:sz w:val="20"/>
          <w:szCs w:val="20"/>
        </w:rPr>
        <w:tab/>
      </w:r>
      <w:r w:rsidRPr="001E0ECA">
        <w:rPr>
          <w:rFonts w:ascii="Times New Roman" w:hAnsi="Times New Roman"/>
          <w:sz w:val="20"/>
          <w:szCs w:val="20"/>
        </w:rPr>
        <w:tab/>
        <w:t>○ Information written in other languages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 </w:t>
      </w:r>
      <w:r w:rsidRPr="001E0ECA">
        <w:rPr>
          <w:rFonts w:ascii="Times New Roman" w:hAnsi="Times New Roman"/>
          <w:sz w:val="20"/>
          <w:szCs w:val="20"/>
        </w:rPr>
        <w:tab/>
        <w:t xml:space="preserve">If you need these services, contact </w:t>
      </w:r>
      <w:r w:rsidR="00C86B8D" w:rsidRPr="001E0ECA">
        <w:rPr>
          <w:rFonts w:ascii="Times New Roman" w:hAnsi="Times New Roman"/>
          <w:sz w:val="20"/>
          <w:szCs w:val="20"/>
        </w:rPr>
        <w:t>Ivonne Goldstein.</w:t>
      </w:r>
    </w:p>
    <w:p w:rsidR="000B2898" w:rsidRPr="001E0ECA" w:rsidRDefault="000B2898" w:rsidP="00F745D8">
      <w:pPr>
        <w:spacing w:after="0"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 xml:space="preserve">If you believe that </w:t>
      </w:r>
      <w:r w:rsidR="00C86B8D" w:rsidRPr="001E0ECA">
        <w:rPr>
          <w:rFonts w:ascii="Times New Roman" w:hAnsi="Times New Roman"/>
          <w:sz w:val="20"/>
          <w:szCs w:val="20"/>
        </w:rPr>
        <w:t>Pediatric Ophthalmology Consultants</w:t>
      </w:r>
      <w:r w:rsidRPr="001E0ECA">
        <w:rPr>
          <w:rFonts w:ascii="Times New Roman" w:hAnsi="Times New Roman"/>
          <w:sz w:val="20"/>
          <w:szCs w:val="20"/>
        </w:rPr>
        <w:t xml:space="preserve"> has failed to provide these services or discriminated in another way on the basis of race, color, national origin, age, disability, or sex, you can file a grievance with: </w:t>
      </w:r>
      <w:r w:rsidR="00CC1631" w:rsidRPr="001E0ECA">
        <w:rPr>
          <w:rFonts w:ascii="Times New Roman" w:hAnsi="Times New Roman"/>
          <w:sz w:val="20"/>
          <w:szCs w:val="20"/>
        </w:rPr>
        <w:t>a</w:t>
      </w:r>
      <w:r w:rsidR="009E239A" w:rsidRPr="001E0ECA">
        <w:rPr>
          <w:rFonts w:ascii="Times New Roman" w:hAnsi="Times New Roman"/>
          <w:sz w:val="20"/>
          <w:szCs w:val="20"/>
        </w:rPr>
        <w:t xml:space="preserve">dministrator </w:t>
      </w:r>
      <w:r w:rsidR="00C86B8D" w:rsidRPr="001E0ECA">
        <w:rPr>
          <w:rFonts w:ascii="Times New Roman" w:hAnsi="Times New Roman"/>
          <w:sz w:val="20"/>
          <w:szCs w:val="20"/>
        </w:rPr>
        <w:t>Ivonne Goldstein</w:t>
      </w:r>
      <w:r w:rsidRPr="001E0ECA">
        <w:rPr>
          <w:rFonts w:ascii="Times New Roman" w:hAnsi="Times New Roman"/>
          <w:sz w:val="20"/>
          <w:szCs w:val="20"/>
        </w:rPr>
        <w:t xml:space="preserve">, </w:t>
      </w:r>
      <w:r w:rsidR="009E239A" w:rsidRPr="001E0ECA">
        <w:rPr>
          <w:rFonts w:ascii="Times New Roman" w:hAnsi="Times New Roman"/>
          <w:sz w:val="20"/>
          <w:szCs w:val="20"/>
        </w:rPr>
        <w:t>3200 SW 60t Ct, Ste 103</w:t>
      </w:r>
      <w:r w:rsidR="00CC1631" w:rsidRPr="001E0ECA">
        <w:rPr>
          <w:rFonts w:ascii="Times New Roman" w:hAnsi="Times New Roman"/>
          <w:sz w:val="20"/>
          <w:szCs w:val="20"/>
        </w:rPr>
        <w:t>, Miami, FL 33155</w:t>
      </w:r>
      <w:r w:rsidRPr="001E0ECA">
        <w:rPr>
          <w:rFonts w:ascii="Times New Roman" w:hAnsi="Times New Roman"/>
          <w:sz w:val="20"/>
          <w:szCs w:val="20"/>
        </w:rPr>
        <w:t xml:space="preserve">, </w:t>
      </w:r>
      <w:r w:rsidR="00CC1631" w:rsidRPr="001E0ECA">
        <w:rPr>
          <w:rFonts w:ascii="Times New Roman" w:hAnsi="Times New Roman"/>
          <w:sz w:val="20"/>
          <w:szCs w:val="20"/>
        </w:rPr>
        <w:t>Tel - (305) 662-8390, Fax – (305) 661-7862</w:t>
      </w:r>
      <w:r w:rsidRPr="001E0ECA">
        <w:rPr>
          <w:rFonts w:ascii="Times New Roman" w:hAnsi="Times New Roman"/>
          <w:sz w:val="20"/>
          <w:szCs w:val="20"/>
        </w:rPr>
        <w:t xml:space="preserve">, </w:t>
      </w:r>
      <w:r w:rsidR="00CC1631" w:rsidRPr="001E0ECA">
        <w:rPr>
          <w:rFonts w:ascii="Times New Roman" w:hAnsi="Times New Roman"/>
          <w:sz w:val="20"/>
          <w:szCs w:val="20"/>
        </w:rPr>
        <w:t>igoldstein@eyes4kids.com</w:t>
      </w:r>
      <w:r w:rsidRPr="001E0ECA">
        <w:rPr>
          <w:rFonts w:ascii="Times New Roman" w:hAnsi="Times New Roman"/>
          <w:sz w:val="20"/>
          <w:szCs w:val="20"/>
        </w:rPr>
        <w:t xml:space="preserve">. You can file a grievance in person or by mail, fax, or email. If you need help filing a grievance, </w:t>
      </w:r>
      <w:r w:rsidR="00C86B8D" w:rsidRPr="001E0ECA">
        <w:rPr>
          <w:rFonts w:ascii="Times New Roman" w:hAnsi="Times New Roman"/>
          <w:sz w:val="20"/>
          <w:szCs w:val="20"/>
        </w:rPr>
        <w:t xml:space="preserve">Pediatric Ophthalmology Consultants </w:t>
      </w:r>
      <w:r w:rsidRPr="001E0ECA">
        <w:rPr>
          <w:rFonts w:ascii="Times New Roman" w:hAnsi="Times New Roman"/>
          <w:sz w:val="20"/>
          <w:szCs w:val="20"/>
        </w:rPr>
        <w:t xml:space="preserve">is available to help you. </w:t>
      </w:r>
    </w:p>
    <w:p w:rsidR="000B2898" w:rsidRPr="001E0ECA" w:rsidRDefault="000B2898" w:rsidP="00F745D8">
      <w:pPr>
        <w:spacing w:after="0"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0B2898" w:rsidRPr="001E0ECA" w:rsidRDefault="000B2898" w:rsidP="00F745D8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U.S. Department of Health and Human Services</w:t>
      </w:r>
    </w:p>
    <w:p w:rsidR="000B2898" w:rsidRPr="001E0ECA" w:rsidRDefault="000B2898" w:rsidP="00F745D8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200 Independence Avenue, SW</w:t>
      </w:r>
    </w:p>
    <w:p w:rsidR="000B2898" w:rsidRPr="001E0ECA" w:rsidRDefault="000B2898" w:rsidP="00F745D8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>Room 509F, HHH Building</w:t>
      </w:r>
    </w:p>
    <w:p w:rsidR="000B2898" w:rsidRPr="001E0ECA" w:rsidRDefault="000B2898" w:rsidP="00F745D8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 xml:space="preserve">Washington, D.C. 20201 </w:t>
      </w:r>
    </w:p>
    <w:p w:rsidR="000B2898" w:rsidRPr="001E0ECA" w:rsidRDefault="000B2898" w:rsidP="00F745D8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lastRenderedPageBreak/>
        <w:t>1-800-368-1019, 800-537-7697 (TDD)</w:t>
      </w:r>
    </w:p>
    <w:p w:rsidR="000B2898" w:rsidRPr="001E0ECA" w:rsidRDefault="000B2898" w:rsidP="00F745D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E0ECA">
        <w:rPr>
          <w:rFonts w:ascii="Times New Roman" w:hAnsi="Times New Roman"/>
          <w:sz w:val="20"/>
          <w:szCs w:val="20"/>
        </w:rPr>
        <w:t xml:space="preserve">Complaint forms are available at </w:t>
      </w:r>
      <w:hyperlink r:id="rId6" w:history="1">
        <w:r w:rsidRPr="001E0ECA">
          <w:rPr>
            <w:rStyle w:val="Hyperlink"/>
            <w:rFonts w:ascii="Times New Roman" w:hAnsi="Times New Roman"/>
            <w:sz w:val="20"/>
            <w:szCs w:val="20"/>
          </w:rPr>
          <w:t>http://www.hhs.gov/ocr/office/file/index.html</w:t>
        </w:r>
      </w:hyperlink>
      <w:r w:rsidRPr="001E0ECA">
        <w:rPr>
          <w:rFonts w:ascii="Times New Roman" w:hAnsi="Times New Roman"/>
          <w:sz w:val="20"/>
          <w:szCs w:val="20"/>
        </w:rPr>
        <w:t xml:space="preserve">. </w:t>
      </w:r>
    </w:p>
    <w:p w:rsidR="00C54C4E" w:rsidRPr="001E0ECA" w:rsidRDefault="00C54C4E" w:rsidP="00F745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745D8" w:rsidRPr="001E0ECA" w:rsidRDefault="00485374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Spanish: </w:t>
      </w:r>
      <w:r w:rsidR="00F745D8" w:rsidRPr="001E0ECA">
        <w:rPr>
          <w:rFonts w:ascii="Times New Roman" w:hAnsi="Times New Roman"/>
          <w:i/>
          <w:sz w:val="20"/>
          <w:szCs w:val="20"/>
        </w:rPr>
        <w:t>ATENCIÓN: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si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habla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español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tiene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su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disposición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servicios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gratuitos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asistencia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lingüística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Llame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al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="00F745D8" w:rsidRPr="001E0ECA">
        <w:rPr>
          <w:rFonts w:ascii="Times New Roman" w:hAnsi="Times New Roman"/>
          <w:i/>
          <w:sz w:val="20"/>
          <w:szCs w:val="20"/>
        </w:rPr>
        <w:t>.</w:t>
      </w:r>
    </w:p>
    <w:p w:rsidR="00F745D8" w:rsidRPr="001E0ECA" w:rsidRDefault="00F745D8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745D8" w:rsidRPr="001E0ECA" w:rsidRDefault="001A19D0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French Creole: </w:t>
      </w:r>
      <w:r w:rsidR="00F745D8" w:rsidRPr="001E0ECA">
        <w:rPr>
          <w:rFonts w:ascii="Times New Roman" w:hAnsi="Times New Roman"/>
          <w:i/>
          <w:sz w:val="20"/>
          <w:szCs w:val="20"/>
        </w:rPr>
        <w:t>ATANSYON: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="00F745D8" w:rsidRPr="001E0ECA">
        <w:rPr>
          <w:rFonts w:ascii="Times New Roman" w:hAnsi="Times New Roman"/>
          <w:i/>
          <w:sz w:val="20"/>
          <w:szCs w:val="20"/>
        </w:rPr>
        <w:t xml:space="preserve">Si w pale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Kreyòl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Ayisyen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, gen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sèvis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èd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pou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lang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ki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disponib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gratis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pou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ou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Rele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="00F745D8" w:rsidRPr="001E0ECA">
        <w:rPr>
          <w:rFonts w:ascii="Times New Roman" w:hAnsi="Times New Roman"/>
          <w:i/>
          <w:sz w:val="20"/>
          <w:szCs w:val="20"/>
        </w:rPr>
        <w:t>.</w:t>
      </w:r>
    </w:p>
    <w:p w:rsidR="00F745D8" w:rsidRPr="001E0ECA" w:rsidRDefault="00F745D8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745D8" w:rsidRPr="001E0ECA" w:rsidRDefault="001A19D0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Vietnamese: </w:t>
      </w:r>
      <w:r w:rsidR="00F745D8" w:rsidRPr="001E0ECA">
        <w:rPr>
          <w:rFonts w:ascii="Times New Roman" w:hAnsi="Times New Roman"/>
          <w:i/>
          <w:sz w:val="20"/>
          <w:szCs w:val="20"/>
        </w:rPr>
        <w:t>CHÚ Ý: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Nếu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bạn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nói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Tiếng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Việt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có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các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dịch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vụ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hỗ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trợ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ngôn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ngữ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miễn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phí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dành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cho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bạn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Gọi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số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="00F745D8" w:rsidRPr="001E0ECA">
        <w:rPr>
          <w:rFonts w:ascii="Times New Roman" w:hAnsi="Times New Roman"/>
          <w:i/>
          <w:sz w:val="20"/>
          <w:szCs w:val="20"/>
        </w:rPr>
        <w:t>.</w:t>
      </w:r>
    </w:p>
    <w:p w:rsidR="00F745D8" w:rsidRPr="001E0ECA" w:rsidRDefault="00F745D8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745D8" w:rsidRPr="001E0ECA" w:rsidRDefault="001A19D0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Portuguese: </w:t>
      </w:r>
      <w:r w:rsidR="00F745D8" w:rsidRPr="001E0ECA">
        <w:rPr>
          <w:rFonts w:ascii="Times New Roman" w:hAnsi="Times New Roman"/>
          <w:i/>
          <w:sz w:val="20"/>
          <w:szCs w:val="20"/>
        </w:rPr>
        <w:t>ATENÇÃO: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="00F745D8" w:rsidRPr="001E0ECA">
        <w:rPr>
          <w:rFonts w:ascii="Times New Roman" w:hAnsi="Times New Roman"/>
          <w:i/>
          <w:sz w:val="20"/>
          <w:szCs w:val="20"/>
        </w:rPr>
        <w:t xml:space="preserve">Se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fala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português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encontram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-se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disponíveis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serviços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linguísticos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grátis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="00F745D8" w:rsidRPr="001E0ECA">
        <w:rPr>
          <w:rFonts w:ascii="Times New Roman" w:hAnsi="Times New Roman"/>
          <w:i/>
          <w:sz w:val="20"/>
          <w:szCs w:val="20"/>
        </w:rPr>
        <w:t>Ligue para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="00F745D8" w:rsidRPr="001E0ECA">
        <w:rPr>
          <w:rFonts w:ascii="Times New Roman" w:hAnsi="Times New Roman"/>
          <w:i/>
          <w:sz w:val="20"/>
          <w:szCs w:val="20"/>
        </w:rPr>
        <w:t>.</w:t>
      </w:r>
    </w:p>
    <w:p w:rsidR="00F745D8" w:rsidRPr="001E0ECA" w:rsidRDefault="00F745D8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745D8" w:rsidRPr="001E0ECA" w:rsidRDefault="00C86BC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Chinese: </w:t>
      </w:r>
      <w:r w:rsidR="00F745D8" w:rsidRPr="001E0ECA">
        <w:rPr>
          <w:rFonts w:ascii="MS Gothic" w:eastAsia="MS Gothic" w:hAnsi="MS Gothic" w:cs="MS Gothic" w:hint="eastAsia"/>
          <w:i/>
          <w:sz w:val="20"/>
          <w:szCs w:val="20"/>
        </w:rPr>
        <w:t>注意：如果您使用繁體中文，您可以免費獲得語言援助服務。請致電</w:t>
      </w:r>
      <w:r w:rsidR="00F745D8" w:rsidRPr="001E0ECA">
        <w:rPr>
          <w:rFonts w:ascii="Times New Roman" w:hAnsi="Times New Roman"/>
          <w:i/>
          <w:sz w:val="20"/>
          <w:szCs w:val="20"/>
        </w:rPr>
        <w:t xml:space="preserve">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="00F745D8" w:rsidRPr="001E0ECA">
        <w:rPr>
          <w:rFonts w:ascii="Times New Roman" w:hAnsi="Times New Roman"/>
          <w:i/>
          <w:sz w:val="20"/>
          <w:szCs w:val="20"/>
        </w:rPr>
        <w:t>.</w:t>
      </w:r>
    </w:p>
    <w:p w:rsidR="00F745D8" w:rsidRPr="001E0ECA" w:rsidRDefault="00F745D8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745D8" w:rsidRPr="001E0ECA" w:rsidRDefault="00C86BC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French: </w:t>
      </w:r>
      <w:r w:rsidR="00F745D8" w:rsidRPr="001E0ECA">
        <w:rPr>
          <w:rFonts w:ascii="Times New Roman" w:hAnsi="Times New Roman"/>
          <w:i/>
          <w:sz w:val="20"/>
          <w:szCs w:val="20"/>
        </w:rPr>
        <w:t>ATTENTION 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="00F745D8" w:rsidRPr="001E0ECA">
        <w:rPr>
          <w:rFonts w:ascii="Times New Roman" w:hAnsi="Times New Roman"/>
          <w:i/>
          <w:sz w:val="20"/>
          <w:szCs w:val="20"/>
        </w:rPr>
        <w:t xml:space="preserve">Si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vous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parlez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français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, des services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d'aide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linguistique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vous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sont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proposés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gratuitement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Appelez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le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="00F745D8" w:rsidRPr="001E0ECA">
        <w:rPr>
          <w:rFonts w:ascii="Times New Roman" w:hAnsi="Times New Roman"/>
          <w:i/>
          <w:sz w:val="20"/>
          <w:szCs w:val="20"/>
        </w:rPr>
        <w:t>.</w:t>
      </w:r>
    </w:p>
    <w:p w:rsidR="00F745D8" w:rsidRPr="001E0ECA" w:rsidRDefault="00F745D8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745D8" w:rsidRPr="001E0ECA" w:rsidRDefault="00C86BC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Tagalog: </w:t>
      </w:r>
      <w:r w:rsidR="00F745D8" w:rsidRPr="001E0ECA">
        <w:rPr>
          <w:rFonts w:ascii="Times New Roman" w:hAnsi="Times New Roman"/>
          <w:i/>
          <w:sz w:val="20"/>
          <w:szCs w:val="20"/>
        </w:rPr>
        <w:t>PAUNAWA: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="00F745D8" w:rsidRPr="001E0ECA">
        <w:rPr>
          <w:rFonts w:ascii="Times New Roman" w:hAnsi="Times New Roman"/>
          <w:i/>
          <w:sz w:val="20"/>
          <w:szCs w:val="20"/>
        </w:rPr>
        <w:t xml:space="preserve">Kung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nagsasalita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ka ng Tagalog,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maaari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kang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gumamit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ng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mga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serbisyo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ng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tulong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wika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nang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walang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bayad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Tumawag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sa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="00F745D8" w:rsidRPr="001E0ECA">
        <w:rPr>
          <w:rFonts w:ascii="Times New Roman" w:hAnsi="Times New Roman"/>
          <w:i/>
          <w:sz w:val="20"/>
          <w:szCs w:val="20"/>
        </w:rPr>
        <w:t>.</w:t>
      </w:r>
    </w:p>
    <w:p w:rsidR="00F745D8" w:rsidRPr="001E0ECA" w:rsidRDefault="00F745D8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745D8" w:rsidRPr="001E0ECA" w:rsidRDefault="00C86BC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Russian: </w:t>
      </w:r>
      <w:r w:rsidR="00F745D8" w:rsidRPr="001E0ECA">
        <w:rPr>
          <w:rFonts w:ascii="Times New Roman" w:hAnsi="Times New Roman"/>
          <w:i/>
          <w:sz w:val="20"/>
          <w:szCs w:val="20"/>
        </w:rPr>
        <w:t>ВНИМАНИЕ: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Если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вы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говорите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на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русском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языке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то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вам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доступны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бесплатные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услуги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перевода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745D8" w:rsidRPr="001E0ECA">
        <w:rPr>
          <w:rFonts w:ascii="Times New Roman" w:hAnsi="Times New Roman"/>
          <w:i/>
          <w:sz w:val="20"/>
          <w:szCs w:val="20"/>
        </w:rPr>
        <w:t>Звоните</w:t>
      </w:r>
      <w:proofErr w:type="spellEnd"/>
      <w:r w:rsidR="00F745D8" w:rsidRPr="001E0ECA">
        <w:rPr>
          <w:rFonts w:ascii="Times New Roman" w:hAnsi="Times New Roman"/>
          <w:i/>
          <w:sz w:val="20"/>
          <w:szCs w:val="20"/>
        </w:rPr>
        <w:t xml:space="preserve">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="00F745D8" w:rsidRPr="001E0ECA">
        <w:rPr>
          <w:rFonts w:ascii="Times New Roman" w:hAnsi="Times New Roman"/>
          <w:i/>
          <w:sz w:val="20"/>
          <w:szCs w:val="20"/>
        </w:rPr>
        <w:t>.</w:t>
      </w:r>
    </w:p>
    <w:p w:rsidR="00F745D8" w:rsidRPr="001E0ECA" w:rsidRDefault="00F745D8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745D8" w:rsidRPr="001E0ECA" w:rsidRDefault="00485374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Arabic: 8390-662 (305)-1 </w:t>
      </w:r>
      <w:r w:rsidRPr="001E0ECA">
        <w:rPr>
          <w:rFonts w:ascii="Times New Roman" w:hAnsi="Times New Roman"/>
          <w:i/>
          <w:color w:val="000000"/>
          <w:sz w:val="20"/>
          <w:szCs w:val="20"/>
          <w:rtl/>
        </w:rPr>
        <w:t>ملحوظة:</w:t>
      </w:r>
      <w:r w:rsidR="005D4C80" w:rsidRPr="001E0ECA">
        <w:rPr>
          <w:rFonts w:ascii="Times New Roman" w:hAnsi="Times New Roman"/>
          <w:i/>
          <w:color w:val="000000"/>
          <w:sz w:val="20"/>
          <w:szCs w:val="20"/>
          <w:rtl/>
        </w:rPr>
        <w:t xml:space="preserve"> </w:t>
      </w:r>
      <w:r w:rsidRPr="001E0ECA">
        <w:rPr>
          <w:rFonts w:ascii="Times New Roman" w:hAnsi="Times New Roman"/>
          <w:i/>
          <w:color w:val="000000"/>
          <w:sz w:val="20"/>
          <w:szCs w:val="20"/>
          <w:rtl/>
        </w:rPr>
        <w:t>إذا كنت تتحدث اذكر اللغة، فإن خدمات المساعدة اللغوية تتوافر لك بالمجان.</w:t>
      </w:r>
      <w:r w:rsidR="005D4C80" w:rsidRPr="001E0ECA">
        <w:rPr>
          <w:rFonts w:ascii="Times New Roman" w:hAnsi="Times New Roman"/>
          <w:i/>
          <w:color w:val="000000"/>
          <w:sz w:val="20"/>
          <w:szCs w:val="20"/>
          <w:rtl/>
        </w:rPr>
        <w:t xml:space="preserve"> </w:t>
      </w:r>
      <w:r w:rsidRPr="001E0ECA">
        <w:rPr>
          <w:rFonts w:ascii="Times New Roman" w:hAnsi="Times New Roman"/>
          <w:i/>
          <w:color w:val="000000"/>
          <w:sz w:val="20"/>
          <w:szCs w:val="20"/>
          <w:rtl/>
        </w:rPr>
        <w:t>اتصل برقم</w:t>
      </w:r>
    </w:p>
    <w:p w:rsidR="00485374" w:rsidRPr="001E0ECA" w:rsidRDefault="00485374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485374" w:rsidRPr="001E0ECA" w:rsidRDefault="00C86BC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Italian: </w:t>
      </w:r>
      <w:r w:rsidR="00D604F9" w:rsidRPr="001E0ECA">
        <w:rPr>
          <w:rFonts w:ascii="Times New Roman" w:hAnsi="Times New Roman"/>
          <w:i/>
          <w:sz w:val="20"/>
          <w:szCs w:val="20"/>
        </w:rPr>
        <w:t>ATTENZIONE: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="00D604F9" w:rsidRPr="001E0ECA">
        <w:rPr>
          <w:rFonts w:ascii="Times New Roman" w:hAnsi="Times New Roman"/>
          <w:i/>
          <w:sz w:val="20"/>
          <w:szCs w:val="20"/>
        </w:rPr>
        <w:t xml:space="preserve">In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caso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la lingua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parlata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sia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l'italiano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sono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disponibili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servizi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di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assistenza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linguistica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gratuiti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Chiamare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il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D604F9" w:rsidRPr="001E0ECA">
        <w:rPr>
          <w:rFonts w:ascii="Times New Roman" w:hAnsi="Times New Roman"/>
          <w:i/>
          <w:sz w:val="20"/>
          <w:szCs w:val="20"/>
        </w:rPr>
        <w:t>numero</w:t>
      </w:r>
      <w:proofErr w:type="spellEnd"/>
      <w:r w:rsidR="00D604F9" w:rsidRPr="001E0ECA">
        <w:rPr>
          <w:rFonts w:ascii="Times New Roman" w:hAnsi="Times New Roman"/>
          <w:i/>
          <w:sz w:val="20"/>
          <w:szCs w:val="20"/>
        </w:rPr>
        <w:t xml:space="preserve">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</w:p>
    <w:p w:rsidR="00D604F9" w:rsidRPr="001E0ECA" w:rsidRDefault="00D604F9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604F9" w:rsidRPr="001E0ECA" w:rsidRDefault="00D604F9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>German: ACHTUNG: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Wenn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Sie Deutsch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sprechen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stehen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Ihnen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kostenlos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sprachliche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Hilfsdienstleistungen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zur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Verfügung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Rufnummer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>: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</w:p>
    <w:p w:rsidR="00D604F9" w:rsidRPr="001E0ECA" w:rsidRDefault="00D604F9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604F9" w:rsidRPr="001E0ECA" w:rsidRDefault="00D604F9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Korean: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주의</w:t>
      </w:r>
      <w:r w:rsidRPr="001E0ECA">
        <w:rPr>
          <w:rFonts w:ascii="Times New Roman" w:hAnsi="Times New Roman"/>
          <w:i/>
          <w:sz w:val="20"/>
          <w:szCs w:val="20"/>
        </w:rPr>
        <w:t>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한국어를</w:t>
      </w:r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사용하시는</w:t>
      </w:r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경우</w:t>
      </w:r>
      <w:r w:rsidRPr="001E0ECA">
        <w:rPr>
          <w:rFonts w:ascii="Times New Roman" w:hAnsi="Times New Roman"/>
          <w:i/>
          <w:sz w:val="20"/>
          <w:szCs w:val="20"/>
        </w:rPr>
        <w:t xml:space="preserve">,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언어</w:t>
      </w:r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지원</w:t>
      </w:r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서비스를</w:t>
      </w:r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무료로</w:t>
      </w:r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이용하실</w:t>
      </w:r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수</w:t>
      </w:r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Malgun Gothic" w:eastAsia="Malgun Gothic" w:hAnsi="Malgun Gothic" w:cs="Malgun Gothic" w:hint="eastAsia"/>
          <w:i/>
          <w:sz w:val="20"/>
          <w:szCs w:val="20"/>
        </w:rPr>
        <w:t>있습니다</w:t>
      </w:r>
      <w:r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Times New Roman" w:hAnsi="Times New Roman"/>
          <w:i/>
          <w:sz w:val="20"/>
          <w:szCs w:val="20"/>
        </w:rPr>
        <w:t>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Pr="001E0ECA">
        <w:rPr>
          <w:rFonts w:ascii="Times New Roman" w:hAnsi="Times New Roman"/>
          <w:i/>
          <w:sz w:val="20"/>
          <w:szCs w:val="20"/>
        </w:rPr>
        <w:t>.</w:t>
      </w:r>
    </w:p>
    <w:p w:rsidR="00FD0F85" w:rsidRPr="001E0ECA" w:rsidRDefault="00FD0F8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D0F85" w:rsidRPr="001E0ECA" w:rsidRDefault="00FD0F8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>Polish: UWAGA: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Jeżeli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mówisz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po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polsku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możesz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skorzystać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bezpłatnej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pomocy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językowej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>.</w:t>
      </w:r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Zadzwoń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pod </w:t>
      </w:r>
      <w:proofErr w:type="spellStart"/>
      <w:r w:rsidRPr="001E0ECA">
        <w:rPr>
          <w:rFonts w:ascii="Times New Roman" w:hAnsi="Times New Roman"/>
          <w:i/>
          <w:sz w:val="20"/>
          <w:szCs w:val="20"/>
        </w:rPr>
        <w:t>numer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Pr="001E0ECA">
        <w:rPr>
          <w:rFonts w:ascii="Times New Roman" w:hAnsi="Times New Roman"/>
          <w:i/>
          <w:sz w:val="20"/>
          <w:szCs w:val="20"/>
        </w:rPr>
        <w:t>.</w:t>
      </w:r>
    </w:p>
    <w:p w:rsidR="00FD0F85" w:rsidRPr="001E0ECA" w:rsidRDefault="00FD0F8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D0F85" w:rsidRPr="001E0ECA" w:rsidRDefault="00FD0F8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Gujarati: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સુચના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જો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તમે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ગુજરાતી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બોલતા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હો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તો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નિ</w:t>
      </w:r>
      <w:r w:rsidRPr="001E0ECA">
        <w:rPr>
          <w:rFonts w:ascii="Times New Roman" w:hAnsi="Times New Roman"/>
          <w:i/>
          <w:sz w:val="20"/>
          <w:szCs w:val="20"/>
        </w:rPr>
        <w:t>:</w:t>
      </w:r>
      <w:r w:rsidRPr="001E0ECA">
        <w:rPr>
          <w:rFonts w:ascii="Nirmala UI" w:hAnsi="Nirmala UI" w:cs="Nirmala UI"/>
          <w:i/>
          <w:sz w:val="20"/>
          <w:szCs w:val="20"/>
        </w:rPr>
        <w:t>શુલ્ક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ભાષા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સહાય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સેવાઓ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તમારા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માટે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ઉપલબ્ધ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છે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ફોન</w:t>
      </w:r>
      <w:proofErr w:type="spellEnd"/>
      <w:r w:rsidRPr="001E0EC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0ECA">
        <w:rPr>
          <w:rFonts w:ascii="Nirmala UI" w:hAnsi="Nirmala UI" w:cs="Nirmala UI"/>
          <w:i/>
          <w:sz w:val="20"/>
          <w:szCs w:val="20"/>
        </w:rPr>
        <w:t>કરો</w:t>
      </w:r>
      <w:proofErr w:type="spellEnd"/>
      <w:r w:rsidR="005D4C80" w:rsidRPr="001E0ECA">
        <w:rPr>
          <w:rFonts w:ascii="Times New Roman" w:hAnsi="Times New Roman"/>
          <w:i/>
          <w:sz w:val="20"/>
          <w:szCs w:val="20"/>
        </w:rPr>
        <w:t xml:space="preserve"> </w:t>
      </w:r>
      <w:r w:rsidRPr="001E0ECA">
        <w:rPr>
          <w:rFonts w:ascii="Times New Roman" w:hAnsi="Times New Roman"/>
          <w:i/>
          <w:sz w:val="20"/>
          <w:szCs w:val="20"/>
        </w:rPr>
        <w:t>1-</w:t>
      </w:r>
      <w:r w:rsidR="005D4C80" w:rsidRPr="001E0ECA">
        <w:rPr>
          <w:rFonts w:ascii="Times New Roman" w:hAnsi="Times New Roman"/>
          <w:i/>
          <w:sz w:val="20"/>
          <w:szCs w:val="20"/>
        </w:rPr>
        <w:t>(305) 662-8390</w:t>
      </w:r>
      <w:r w:rsidRPr="001E0ECA">
        <w:rPr>
          <w:rFonts w:ascii="Times New Roman" w:hAnsi="Times New Roman"/>
          <w:i/>
          <w:sz w:val="20"/>
          <w:szCs w:val="20"/>
        </w:rPr>
        <w:t>.</w:t>
      </w:r>
    </w:p>
    <w:p w:rsidR="00FD0F85" w:rsidRPr="001E0ECA" w:rsidRDefault="00FD0F8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D0F85" w:rsidRPr="001E0ECA" w:rsidRDefault="00FD0F85" w:rsidP="00F745D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E0ECA">
        <w:rPr>
          <w:rFonts w:ascii="Times New Roman" w:hAnsi="Times New Roman"/>
          <w:i/>
          <w:sz w:val="20"/>
          <w:szCs w:val="20"/>
        </w:rPr>
        <w:t xml:space="preserve">Thai: </w:t>
      </w:r>
      <w:r w:rsidRPr="001E0ECA">
        <w:rPr>
          <w:rFonts w:ascii="Times New Roman" w:hAnsi="Times New Roman" w:cs="Angsana New"/>
          <w:i/>
          <w:color w:val="000000"/>
          <w:sz w:val="20"/>
          <w:szCs w:val="20"/>
          <w:cs/>
          <w:lang w:val="th" w:bidi="th"/>
        </w:rPr>
        <w:t>เรียน</w:t>
      </w:r>
      <w:r w:rsidRPr="001E0ECA">
        <w:rPr>
          <w:rFonts w:ascii="Times New Roman" w:hAnsi="Times New Roman"/>
          <w:i/>
          <w:color w:val="000000"/>
          <w:sz w:val="20"/>
          <w:szCs w:val="20"/>
          <w:cs/>
          <w:lang w:val="th" w:bidi="th"/>
        </w:rPr>
        <w:t>:</w:t>
      </w:r>
      <w:r w:rsidR="005D4C80" w:rsidRPr="001E0ECA">
        <w:rPr>
          <w:rFonts w:ascii="Times New Roman" w:hAnsi="Times New Roman"/>
          <w:i/>
          <w:color w:val="000000"/>
          <w:sz w:val="20"/>
          <w:szCs w:val="20"/>
          <w:cs/>
          <w:lang w:val="th" w:bidi="th"/>
        </w:rPr>
        <w:t xml:space="preserve"> </w:t>
      </w:r>
      <w:r w:rsidRPr="001E0ECA">
        <w:rPr>
          <w:rFonts w:ascii="Times New Roman" w:hAnsi="Times New Roman" w:cs="Angsana New"/>
          <w:i/>
          <w:color w:val="000000"/>
          <w:sz w:val="20"/>
          <w:szCs w:val="20"/>
          <w:cs/>
          <w:lang w:val="th" w:bidi="th"/>
        </w:rPr>
        <w:t>ถ้าคุณพูดภาษาไทยคุณสามารถใช้บริการช่วยเหลือทางภาษาได้ฟรี</w:t>
      </w:r>
      <w:r w:rsidR="005D4C80" w:rsidRPr="001E0ECA">
        <w:rPr>
          <w:rFonts w:ascii="Times New Roman" w:hAnsi="Times New Roman" w:cs="Angsana New"/>
          <w:i/>
          <w:color w:val="000000"/>
          <w:sz w:val="20"/>
          <w:szCs w:val="20"/>
          <w:cs/>
          <w:lang w:val="th" w:bidi="th"/>
        </w:rPr>
        <w:t xml:space="preserve"> </w:t>
      </w:r>
      <w:r w:rsidRPr="001E0ECA">
        <w:rPr>
          <w:rFonts w:ascii="Times New Roman" w:hAnsi="Times New Roman" w:cs="Angsana New"/>
          <w:i/>
          <w:color w:val="000000"/>
          <w:sz w:val="20"/>
          <w:szCs w:val="20"/>
          <w:cs/>
          <w:lang w:val="th" w:bidi="th"/>
        </w:rPr>
        <w:t xml:space="preserve">โทร </w:t>
      </w:r>
      <w:r w:rsidRPr="001E0ECA">
        <w:rPr>
          <w:rFonts w:ascii="Times New Roman" w:hAnsi="Times New Roman"/>
          <w:i/>
          <w:color w:val="000000"/>
          <w:sz w:val="20"/>
          <w:szCs w:val="20"/>
          <w:cs/>
          <w:lang w:val="th" w:bidi="th"/>
        </w:rPr>
        <w:t>1-</w:t>
      </w:r>
      <w:r w:rsidR="005D4C80" w:rsidRPr="001E0ECA">
        <w:rPr>
          <w:rFonts w:ascii="Times New Roman" w:hAnsi="Times New Roman"/>
          <w:i/>
          <w:color w:val="000000"/>
          <w:sz w:val="20"/>
          <w:szCs w:val="20"/>
          <w:cs/>
          <w:lang w:val="th" w:bidi="th"/>
        </w:rPr>
        <w:t>(305) 662-8390</w:t>
      </w:r>
    </w:p>
    <w:sectPr w:rsidR="00FD0F85" w:rsidRPr="001E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Nirmala UI">
    <w:altName w:val="Athelas Bold Italic"/>
    <w:charset w:val="00"/>
    <w:family w:val="swiss"/>
    <w:pitch w:val="variable"/>
    <w:sig w:usb0="80FF8023" w:usb1="0000004A" w:usb2="00000200" w:usb3="00000000" w:csb0="00000001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B2898"/>
    <w:rsid w:val="001A19D0"/>
    <w:rsid w:val="001B1C75"/>
    <w:rsid w:val="001E0ECA"/>
    <w:rsid w:val="00485374"/>
    <w:rsid w:val="005D4C80"/>
    <w:rsid w:val="008E75BF"/>
    <w:rsid w:val="009E239A"/>
    <w:rsid w:val="00AA3473"/>
    <w:rsid w:val="00C54C4E"/>
    <w:rsid w:val="00C86B8D"/>
    <w:rsid w:val="00C86BC5"/>
    <w:rsid w:val="00CC1631"/>
    <w:rsid w:val="00D604F9"/>
    <w:rsid w:val="00F745D8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73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73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hhs.gov/ocr/office/file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sam@warmanlegal.com</dc:creator>
  <cp:lastModifiedBy>Ana Rincon</cp:lastModifiedBy>
  <cp:revision>2</cp:revision>
  <dcterms:created xsi:type="dcterms:W3CDTF">2018-03-15T02:18:00Z</dcterms:created>
  <dcterms:modified xsi:type="dcterms:W3CDTF">2018-03-15T02:18:00Z</dcterms:modified>
</cp:coreProperties>
</file>